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88125F" w:rsidRDefault="000D3957" w:rsidP="0088125F">
      <w:r>
        <w:t xml:space="preserve">Pojistitel: </w:t>
      </w:r>
      <w:r>
        <w:tab/>
      </w:r>
      <w:r w:rsidR="0088125F">
        <w:t>UNIQA pojišťovna, a.s.</w:t>
      </w:r>
    </w:p>
    <w:p w:rsidR="0088125F" w:rsidRDefault="0088125F" w:rsidP="0088125F">
      <w:r>
        <w:tab/>
      </w:r>
      <w:r>
        <w:tab/>
        <w:t>Evropská 136</w:t>
      </w:r>
    </w:p>
    <w:p w:rsidR="0088125F" w:rsidRDefault="0088125F" w:rsidP="0088125F">
      <w:r>
        <w:tab/>
      </w:r>
      <w:r>
        <w:tab/>
        <w:t>160 12 Praha 6</w:t>
      </w:r>
    </w:p>
    <w:p w:rsidR="000D3957" w:rsidRDefault="007243F0" w:rsidP="0088125F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88125F">
        <w:t>změny vlastníka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88125F">
        <w:t>dokladu o změně vlastníka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8A" w:rsidRDefault="00AA218A">
      <w:r>
        <w:separator/>
      </w:r>
    </w:p>
  </w:endnote>
  <w:endnote w:type="continuationSeparator" w:id="0">
    <w:p w:rsidR="00AA218A" w:rsidRDefault="00AA2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8A" w:rsidRDefault="00AA218A">
      <w:r>
        <w:separator/>
      </w:r>
    </w:p>
  </w:footnote>
  <w:footnote w:type="continuationSeparator" w:id="0">
    <w:p w:rsidR="00AA218A" w:rsidRDefault="00AA2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594C"/>
    <w:rsid w:val="004B6094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3ABE"/>
    <w:rsid w:val="005C3ACB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C23B-E97C-403E-8A06-CD355D15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534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2020-10-02T12:08:00Z</dcterms:created>
  <dcterms:modified xsi:type="dcterms:W3CDTF">2020-10-02T12:08:00Z</dcterms:modified>
</cp:coreProperties>
</file>